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828"/>
        <w:gridCol w:w="5528"/>
      </w:tblGrid>
      <w:tr w:rsidR="00552B67" w:rsidRPr="00582FD3" w:rsidTr="00CB55A8">
        <w:tc>
          <w:tcPr>
            <w:tcW w:w="3828" w:type="dxa"/>
            <w:shd w:val="clear" w:color="auto" w:fill="auto"/>
            <w:vAlign w:val="center"/>
          </w:tcPr>
          <w:p w:rsidR="00552B67" w:rsidRPr="009B6433" w:rsidRDefault="00552B67" w:rsidP="00CB55A8">
            <w:pPr>
              <w:tabs>
                <w:tab w:val="center" w:pos="7020"/>
              </w:tabs>
              <w:ind w:right="-108"/>
              <w:jc w:val="center"/>
            </w:pPr>
            <w:r w:rsidRPr="009B6433">
              <w:t xml:space="preserve">SỞ GIÁO DỤC VÀ ĐÀO TẠO </w:t>
            </w:r>
          </w:p>
          <w:p w:rsidR="00552B67" w:rsidRPr="009B6433" w:rsidRDefault="00552B67" w:rsidP="00CB55A8">
            <w:pPr>
              <w:tabs>
                <w:tab w:val="center" w:pos="7020"/>
              </w:tabs>
              <w:ind w:right="-108"/>
              <w:jc w:val="center"/>
            </w:pPr>
            <w:r w:rsidRPr="009B6433">
              <w:t>TỈNH ĐĂK NÔNG</w:t>
            </w:r>
          </w:p>
          <w:p w:rsidR="00552B67" w:rsidRPr="009B6433" w:rsidRDefault="00552B67" w:rsidP="00CB55A8">
            <w:pPr>
              <w:tabs>
                <w:tab w:val="center" w:pos="7020"/>
              </w:tabs>
              <w:ind w:right="-108"/>
              <w:jc w:val="center"/>
              <w:rPr>
                <w:b/>
              </w:rPr>
            </w:pPr>
            <w:r w:rsidRPr="009B6433">
              <w:rPr>
                <w:b/>
              </w:rPr>
              <w:t>TRƯỜNG THPT LÊ QUÝ ĐÔN</w:t>
            </w:r>
          </w:p>
          <w:p w:rsidR="00552B67" w:rsidRPr="00582FD3" w:rsidRDefault="00552B67" w:rsidP="00CB55A8">
            <w:pPr>
              <w:tabs>
                <w:tab w:val="center" w:pos="7020"/>
              </w:tabs>
              <w:ind w:right="-108"/>
              <w:jc w:val="center"/>
              <w:rPr>
                <w:b/>
              </w:rPr>
            </w:pPr>
            <w:r w:rsidRPr="00582FD3">
              <w:rPr>
                <w:b/>
                <w:noProof/>
              </w:rPr>
              <w:pict>
                <v:line id="_x0000_s1027" style="position:absolute;left:0;text-align:left;z-index:251661312" from="51.6pt,1.5pt" to="120.2pt,1.5pt"/>
              </w:pict>
            </w:r>
          </w:p>
          <w:p w:rsidR="00552B67" w:rsidRPr="009B6433" w:rsidRDefault="008B3F38" w:rsidP="009341CC">
            <w:pPr>
              <w:tabs>
                <w:tab w:val="center" w:pos="7020"/>
              </w:tabs>
              <w:ind w:right="-108"/>
              <w:jc w:val="center"/>
            </w:pPr>
            <w:r>
              <w:t>Số:</w:t>
            </w:r>
            <w:r>
              <w:rPr>
                <w:lang w:val="en-US"/>
              </w:rPr>
              <w:t>33</w:t>
            </w:r>
            <w:r w:rsidR="00552B67">
              <w:t>/QĐ – THPT</w:t>
            </w:r>
            <w:r w:rsidR="00552B67">
              <w:rPr>
                <w:lang w:val="en-US"/>
              </w:rPr>
              <w:t xml:space="preserve"> </w:t>
            </w:r>
            <w:r w:rsidR="00552B67" w:rsidRPr="009B6433">
              <w:t>LQĐ</w:t>
            </w:r>
          </w:p>
        </w:tc>
        <w:tc>
          <w:tcPr>
            <w:tcW w:w="5528" w:type="dxa"/>
            <w:shd w:val="clear" w:color="auto" w:fill="auto"/>
            <w:vAlign w:val="center"/>
          </w:tcPr>
          <w:p w:rsidR="00552B67" w:rsidRPr="009B6433" w:rsidRDefault="00552B67" w:rsidP="00CB55A8">
            <w:pPr>
              <w:tabs>
                <w:tab w:val="center" w:pos="7020"/>
              </w:tabs>
              <w:ind w:right="-108"/>
              <w:jc w:val="center"/>
              <w:rPr>
                <w:b/>
                <w:noProof/>
              </w:rPr>
            </w:pPr>
            <w:r w:rsidRPr="009B6433">
              <w:rPr>
                <w:b/>
                <w:noProof/>
              </w:rPr>
              <w:t>CỘNG HÒA XÃ HỘI CHỦ NGHĨA VIỆT NAM</w:t>
            </w:r>
          </w:p>
          <w:p w:rsidR="00552B67" w:rsidRPr="009B6433" w:rsidRDefault="00552B67" w:rsidP="00CB55A8">
            <w:pPr>
              <w:tabs>
                <w:tab w:val="center" w:pos="1690"/>
                <w:tab w:val="center" w:pos="6890"/>
              </w:tabs>
              <w:jc w:val="center"/>
              <w:rPr>
                <w:b/>
                <w:sz w:val="26"/>
              </w:rPr>
            </w:pPr>
            <w:r w:rsidRPr="009B6433">
              <w:rPr>
                <w:b/>
                <w:sz w:val="26"/>
              </w:rPr>
              <w:t>Độc lập – Tự do – Hạnh phúc</w:t>
            </w:r>
          </w:p>
          <w:p w:rsidR="00552B67" w:rsidRPr="00582FD3" w:rsidRDefault="00552B67" w:rsidP="00CB55A8">
            <w:pPr>
              <w:tabs>
                <w:tab w:val="center" w:pos="1690"/>
                <w:tab w:val="center" w:pos="6890"/>
              </w:tabs>
              <w:jc w:val="center"/>
              <w:rPr>
                <w:i/>
                <w:iCs/>
              </w:rPr>
            </w:pPr>
            <w:r w:rsidRPr="009B6433">
              <w:rPr>
                <w:b/>
                <w:noProof/>
                <w:lang w:bidi="th-TH"/>
              </w:rPr>
              <w:pict>
                <v:line id="_x0000_s1028" style="position:absolute;left:0;text-align:left;z-index:251662336" from="51.1pt,.15pt" to="215.5pt,.15pt" strokeweight=".25pt"/>
              </w:pict>
            </w:r>
            <w:r w:rsidRPr="00582FD3">
              <w:rPr>
                <w:i/>
                <w:iCs/>
              </w:rPr>
              <w:t xml:space="preserve">                        </w:t>
            </w:r>
          </w:p>
          <w:p w:rsidR="00552B67" w:rsidRPr="00582FD3" w:rsidRDefault="00552B67" w:rsidP="00CB55A8">
            <w:pPr>
              <w:tabs>
                <w:tab w:val="center" w:pos="1690"/>
                <w:tab w:val="center" w:pos="6890"/>
              </w:tabs>
              <w:jc w:val="center"/>
              <w:rPr>
                <w:i/>
                <w:iCs/>
              </w:rPr>
            </w:pPr>
            <w:r w:rsidRPr="00582FD3">
              <w:rPr>
                <w:i/>
                <w:iCs/>
              </w:rPr>
              <w:t xml:space="preserve">  </w:t>
            </w:r>
          </w:p>
          <w:p w:rsidR="00552B67" w:rsidRPr="00552B67" w:rsidRDefault="00552B67" w:rsidP="00CB55A8">
            <w:pPr>
              <w:tabs>
                <w:tab w:val="center" w:pos="7020"/>
              </w:tabs>
              <w:ind w:left="-250" w:right="-58" w:firstLine="142"/>
              <w:jc w:val="right"/>
              <w:rPr>
                <w:i/>
                <w:iCs/>
              </w:rPr>
            </w:pPr>
            <w:r w:rsidRPr="00582FD3">
              <w:rPr>
                <w:i/>
                <w:iCs/>
              </w:rPr>
              <w:t xml:space="preserve"> </w:t>
            </w:r>
            <w:r w:rsidR="009341CC">
              <w:rPr>
                <w:i/>
                <w:iCs/>
              </w:rPr>
              <w:t xml:space="preserve">Tuy Đức, ngày </w:t>
            </w:r>
            <w:r w:rsidR="009341CC" w:rsidRPr="009341CC">
              <w:rPr>
                <w:i/>
                <w:iCs/>
              </w:rPr>
              <w:t>03</w:t>
            </w:r>
            <w:r w:rsidRPr="00D84E0F">
              <w:rPr>
                <w:i/>
                <w:iCs/>
              </w:rPr>
              <w:t xml:space="preserve">  tháng </w:t>
            </w:r>
            <w:r w:rsidRPr="00552B67">
              <w:rPr>
                <w:i/>
                <w:iCs/>
              </w:rPr>
              <w:t xml:space="preserve">02 </w:t>
            </w:r>
            <w:r w:rsidRPr="00D84E0F">
              <w:rPr>
                <w:i/>
                <w:iCs/>
              </w:rPr>
              <w:t>năm 20</w:t>
            </w:r>
            <w:r w:rsidRPr="00552B67">
              <w:rPr>
                <w:i/>
                <w:iCs/>
              </w:rPr>
              <w:t>20</w:t>
            </w:r>
          </w:p>
        </w:tc>
      </w:tr>
    </w:tbl>
    <w:p w:rsidR="00552B67" w:rsidRPr="00552B67" w:rsidRDefault="00552B67" w:rsidP="00552B67">
      <w:pPr>
        <w:jc w:val="both"/>
        <w:rPr>
          <w:sz w:val="28"/>
          <w:szCs w:val="28"/>
          <w:shd w:val="clear" w:color="auto" w:fill="FFFFFF"/>
        </w:rPr>
      </w:pPr>
    </w:p>
    <w:p w:rsidR="00552B67" w:rsidRPr="00552B67" w:rsidRDefault="00552B67" w:rsidP="00552B67">
      <w:pPr>
        <w:jc w:val="both"/>
        <w:rPr>
          <w:sz w:val="28"/>
          <w:szCs w:val="28"/>
        </w:rPr>
      </w:pPr>
    </w:p>
    <w:p w:rsidR="00552B67" w:rsidRPr="00552B67" w:rsidRDefault="00552B67" w:rsidP="00552B67">
      <w:pPr>
        <w:shd w:val="clear" w:color="auto" w:fill="FFFFFF"/>
        <w:spacing w:line="279" w:lineRule="atLeast"/>
        <w:jc w:val="center"/>
        <w:rPr>
          <w:rStyle w:val="Strong"/>
          <w:rFonts w:eastAsiaTheme="majorEastAsia"/>
        </w:rPr>
      </w:pPr>
      <w:r w:rsidRPr="00C01920">
        <w:rPr>
          <w:rStyle w:val="Strong"/>
          <w:rFonts w:eastAsiaTheme="majorEastAsia"/>
        </w:rPr>
        <w:t>QUYẾT ĐỊNH</w:t>
      </w:r>
    </w:p>
    <w:p w:rsidR="00552B67" w:rsidRPr="00552B67" w:rsidRDefault="00552B67" w:rsidP="00552B67">
      <w:pPr>
        <w:shd w:val="clear" w:color="auto" w:fill="FFFFFF"/>
        <w:spacing w:line="279" w:lineRule="atLeast"/>
        <w:jc w:val="center"/>
        <w:rPr>
          <w:rStyle w:val="Strong"/>
          <w:rFonts w:eastAsiaTheme="majorEastAsia"/>
          <w:sz w:val="28"/>
          <w:szCs w:val="28"/>
        </w:rPr>
      </w:pPr>
      <w:r w:rsidRPr="00552B67">
        <w:rPr>
          <w:noProof/>
          <w:sz w:val="28"/>
          <w:szCs w:val="28"/>
        </w:rPr>
        <w:pict>
          <v:line id="_x0000_s1026" style="position:absolute;left:0;text-align:left;z-index:251660288" from="176.6pt,32.5pt" to="290pt,32.5pt" strokeweight=".25pt"/>
        </w:pict>
      </w:r>
      <w:r w:rsidRPr="00552B67">
        <w:rPr>
          <w:rStyle w:val="Strong"/>
          <w:rFonts w:eastAsiaTheme="majorEastAsia"/>
          <w:b w:val="0"/>
          <w:sz w:val="28"/>
          <w:szCs w:val="28"/>
        </w:rPr>
        <w:t xml:space="preserve">Về việc thành lập Ban Chỉ Đạo </w:t>
      </w:r>
      <w:r w:rsidRPr="00552B67">
        <w:rPr>
          <w:sz w:val="28"/>
          <w:szCs w:val="28"/>
        </w:rPr>
        <w:t>phòng chống dịch viêm đường hô hấp cấp do chủng mới của Corona (nCoV) gây ra</w:t>
      </w:r>
      <w:r w:rsidRPr="00552B67">
        <w:rPr>
          <w:sz w:val="28"/>
          <w:szCs w:val="28"/>
        </w:rPr>
        <w:br/>
      </w:r>
    </w:p>
    <w:p w:rsidR="00552B67" w:rsidRPr="00552B67" w:rsidRDefault="00552B67" w:rsidP="00552B67">
      <w:pPr>
        <w:shd w:val="clear" w:color="auto" w:fill="FFFFFF"/>
        <w:spacing w:line="279" w:lineRule="atLeast"/>
        <w:jc w:val="center"/>
        <w:rPr>
          <w:sz w:val="28"/>
          <w:szCs w:val="28"/>
        </w:rPr>
      </w:pPr>
      <w:r w:rsidRPr="009B6433">
        <w:rPr>
          <w:rStyle w:val="Strong"/>
          <w:rFonts w:eastAsiaTheme="majorEastAsia"/>
        </w:rPr>
        <w:t>HIỆU TRƯỞNG</w:t>
      </w:r>
      <w:r w:rsidRPr="009B6433">
        <w:rPr>
          <w:b/>
          <w:sz w:val="28"/>
          <w:szCs w:val="28"/>
        </w:rPr>
        <w:t xml:space="preserve"> TRƯỜNG THPT LÊ QUÝ ĐÔN</w:t>
      </w:r>
    </w:p>
    <w:p w:rsidR="00552B67" w:rsidRPr="009341CC" w:rsidRDefault="00552B67" w:rsidP="009341CC">
      <w:pPr>
        <w:spacing w:before="120" w:after="120"/>
        <w:jc w:val="both"/>
        <w:rPr>
          <w:sz w:val="28"/>
          <w:szCs w:val="28"/>
          <w:shd w:val="clear" w:color="auto" w:fill="FFFFFF"/>
        </w:rPr>
      </w:pPr>
      <w:r w:rsidRPr="00C01920">
        <w:rPr>
          <w:sz w:val="28"/>
          <w:szCs w:val="28"/>
          <w:shd w:val="clear" w:color="auto" w:fill="FFFFFF"/>
        </w:rPr>
        <w:t> </w:t>
      </w:r>
      <w:r w:rsidRPr="00C01920">
        <w:rPr>
          <w:sz w:val="28"/>
          <w:szCs w:val="28"/>
        </w:rPr>
        <w:br/>
      </w:r>
      <w:r w:rsidRPr="007C5AAD">
        <w:rPr>
          <w:sz w:val="28"/>
          <w:szCs w:val="28"/>
        </w:rPr>
        <w:tab/>
      </w:r>
      <w:r w:rsidRPr="009341CC">
        <w:rPr>
          <w:sz w:val="28"/>
          <w:szCs w:val="28"/>
          <w:shd w:val="clear" w:color="auto" w:fill="FFFFFF"/>
        </w:rPr>
        <w:t>Căn cứ thông tư số 12/2011/TT-BGDĐT ngày 28/03/2011 của Bộ Giáo dục và Đào tạo về việc ban hành Điều lệ trường THCS, trường THPT và trường phổ thông có nhiều cấp học;</w:t>
      </w:r>
    </w:p>
    <w:p w:rsidR="009341CC" w:rsidRPr="009341CC" w:rsidRDefault="00552B67" w:rsidP="009341CC">
      <w:pPr>
        <w:ind w:right="-107"/>
        <w:rPr>
          <w:sz w:val="28"/>
          <w:szCs w:val="28"/>
        </w:rPr>
      </w:pPr>
      <w:r w:rsidRPr="009341CC">
        <w:rPr>
          <w:color w:val="000000"/>
          <w:sz w:val="28"/>
          <w:szCs w:val="28"/>
        </w:rPr>
        <w:t xml:space="preserve">          Thực hiện công văn </w:t>
      </w:r>
      <w:r w:rsidR="009341CC" w:rsidRPr="009341CC">
        <w:rPr>
          <w:sz w:val="28"/>
          <w:szCs w:val="28"/>
        </w:rPr>
        <w:t xml:space="preserve">Số: 81/SGDĐT-VPn ngày 30/01/2020, của Sở Giáo dục và Đào tạo tỉnh Đăk Nông </w:t>
      </w:r>
      <w:r w:rsidR="009341CC" w:rsidRPr="009341CC">
        <w:rPr>
          <w:i/>
          <w:sz w:val="28"/>
          <w:szCs w:val="28"/>
        </w:rPr>
        <w:t xml:space="preserve">Về việc tiếp tục </w:t>
      </w:r>
      <w:r w:rsidR="009341CC" w:rsidRPr="009341CC">
        <w:rPr>
          <w:bCs/>
          <w:i/>
          <w:color w:val="000000"/>
          <w:sz w:val="28"/>
          <w:szCs w:val="28"/>
          <w:shd w:val="clear" w:color="auto" w:fill="FFFFFF"/>
        </w:rPr>
        <w:t xml:space="preserve">tăng cường </w:t>
      </w:r>
      <w:r w:rsidR="009341CC" w:rsidRPr="009341CC">
        <w:rPr>
          <w:i/>
          <w:color w:val="222222"/>
          <w:sz w:val="28"/>
          <w:szCs w:val="28"/>
        </w:rPr>
        <w:t xml:space="preserve">phòng, chống dịch bệnh viêm đường hô hấp cấp do chủng mới của virus Corona </w:t>
      </w:r>
      <w:r w:rsidR="009341CC" w:rsidRPr="009341CC">
        <w:rPr>
          <w:i/>
          <w:color w:val="000000" w:themeColor="text1"/>
          <w:sz w:val="28"/>
          <w:szCs w:val="28"/>
        </w:rPr>
        <w:t>(nCoV) gây ra;</w:t>
      </w:r>
    </w:p>
    <w:p w:rsidR="00552B67" w:rsidRPr="009341CC" w:rsidRDefault="00552B67" w:rsidP="009341CC">
      <w:pPr>
        <w:spacing w:before="120" w:after="120"/>
        <w:jc w:val="both"/>
        <w:rPr>
          <w:rStyle w:val="Strong"/>
          <w:rFonts w:eastAsiaTheme="majorEastAsia"/>
          <w:b w:val="0"/>
          <w:bCs w:val="0"/>
          <w:color w:val="000000"/>
          <w:shd w:val="clear" w:color="auto" w:fill="FFFFFF"/>
        </w:rPr>
      </w:pPr>
      <w:r w:rsidRPr="00552B67">
        <w:rPr>
          <w:sz w:val="28"/>
          <w:szCs w:val="28"/>
          <w:shd w:val="clear" w:color="auto" w:fill="FFFFFF"/>
        </w:rPr>
        <w:tab/>
      </w:r>
      <w:r w:rsidR="009341CC" w:rsidRPr="009341CC">
        <w:rPr>
          <w:color w:val="000000"/>
          <w:sz w:val="28"/>
          <w:szCs w:val="28"/>
          <w:shd w:val="clear" w:color="auto" w:fill="FFFFFF"/>
        </w:rPr>
        <w:t>Căn cứ tình hình thực tế,</w:t>
      </w:r>
    </w:p>
    <w:p w:rsidR="00552B67" w:rsidRPr="00C01920" w:rsidRDefault="00552B67" w:rsidP="00552B67">
      <w:pPr>
        <w:spacing w:before="120" w:after="240"/>
        <w:jc w:val="center"/>
        <w:rPr>
          <w:sz w:val="28"/>
          <w:szCs w:val="28"/>
        </w:rPr>
      </w:pPr>
      <w:r w:rsidRPr="00C01920">
        <w:rPr>
          <w:rStyle w:val="Strong"/>
          <w:rFonts w:eastAsiaTheme="majorEastAsia"/>
        </w:rPr>
        <w:t>QUYẾT ĐỊNH:</w:t>
      </w:r>
    </w:p>
    <w:p w:rsidR="00552B67" w:rsidRPr="00552B67" w:rsidRDefault="00552B67" w:rsidP="00552B67">
      <w:pPr>
        <w:spacing w:before="120" w:after="120"/>
        <w:jc w:val="both"/>
        <w:rPr>
          <w:sz w:val="28"/>
          <w:szCs w:val="28"/>
          <w:shd w:val="clear" w:color="auto" w:fill="FFFFFF"/>
        </w:rPr>
      </w:pPr>
      <w:r w:rsidRPr="00C01920">
        <w:rPr>
          <w:rStyle w:val="Strong"/>
          <w:rFonts w:eastAsiaTheme="majorEastAsia"/>
          <w:shd w:val="clear" w:color="auto" w:fill="FFFFFF"/>
        </w:rPr>
        <w:t>Điều 1.</w:t>
      </w:r>
      <w:r w:rsidRPr="00C01920">
        <w:rPr>
          <w:rStyle w:val="apple-converted-space"/>
          <w:sz w:val="28"/>
          <w:szCs w:val="28"/>
          <w:shd w:val="clear" w:color="auto" w:fill="FFFFFF"/>
        </w:rPr>
        <w:t> </w:t>
      </w:r>
      <w:r w:rsidR="009341CC" w:rsidRPr="009341CC">
        <w:rPr>
          <w:rStyle w:val="apple-converted-space"/>
          <w:sz w:val="28"/>
          <w:szCs w:val="28"/>
          <w:shd w:val="clear" w:color="auto" w:fill="FFFFFF"/>
        </w:rPr>
        <w:t xml:space="preserve">Nay thành lập </w:t>
      </w:r>
      <w:r w:rsidRPr="00552B67">
        <w:rPr>
          <w:sz w:val="28"/>
          <w:szCs w:val="28"/>
          <w:shd w:val="clear" w:color="auto" w:fill="FFFFFF"/>
        </w:rPr>
        <w:t>Ban Chỉ Đạo phòng chống dịch viêm đường hô hấp cấp do chủng mới của Corona (nCoV) gây ra</w:t>
      </w:r>
      <w:r w:rsidRPr="00C01920">
        <w:rPr>
          <w:rStyle w:val="apple-converted-space"/>
          <w:sz w:val="28"/>
          <w:szCs w:val="28"/>
          <w:shd w:val="clear" w:color="auto" w:fill="FFFFFF"/>
        </w:rPr>
        <w:t> </w:t>
      </w:r>
      <w:r w:rsidRPr="00C01920">
        <w:rPr>
          <w:sz w:val="28"/>
          <w:szCs w:val="28"/>
          <w:shd w:val="clear" w:color="auto" w:fill="FFFFFF"/>
        </w:rPr>
        <w:t>gồm các ông bà có tên sau:</w:t>
      </w:r>
    </w:p>
    <w:p w:rsidR="00552B67" w:rsidRPr="00552B67" w:rsidRDefault="00552B67" w:rsidP="00552B67">
      <w:pPr>
        <w:spacing w:before="120" w:after="120"/>
        <w:ind w:firstLine="567"/>
        <w:jc w:val="both"/>
        <w:rPr>
          <w:sz w:val="28"/>
          <w:szCs w:val="28"/>
          <w:shd w:val="clear" w:color="auto" w:fill="FFFFFF"/>
        </w:rPr>
      </w:pPr>
      <w:r w:rsidRPr="00552B67">
        <w:rPr>
          <w:sz w:val="28"/>
          <w:szCs w:val="28"/>
          <w:shd w:val="clear" w:color="auto" w:fill="FFFFFF"/>
        </w:rPr>
        <w:t>1. Ông Trần Văn</w:t>
      </w:r>
      <w:r w:rsidRPr="00552B67">
        <w:rPr>
          <w:sz w:val="28"/>
          <w:szCs w:val="28"/>
          <w:shd w:val="clear" w:color="auto" w:fill="FFFFFF"/>
        </w:rPr>
        <w:tab/>
      </w:r>
      <w:r w:rsidRPr="00552B67">
        <w:rPr>
          <w:sz w:val="28"/>
          <w:szCs w:val="28"/>
          <w:shd w:val="clear" w:color="auto" w:fill="FFFFFF"/>
        </w:rPr>
        <w:tab/>
      </w:r>
      <w:r w:rsidRPr="00552B67">
        <w:rPr>
          <w:sz w:val="28"/>
          <w:szCs w:val="28"/>
          <w:shd w:val="clear" w:color="auto" w:fill="FFFFFF"/>
        </w:rPr>
        <w:tab/>
        <w:t>Hiệu trưởng</w:t>
      </w:r>
      <w:r w:rsidRPr="00552B67">
        <w:rPr>
          <w:sz w:val="28"/>
          <w:szCs w:val="28"/>
          <w:shd w:val="clear" w:color="auto" w:fill="FFFFFF"/>
        </w:rPr>
        <w:tab/>
      </w:r>
      <w:r w:rsidRPr="00552B67">
        <w:rPr>
          <w:sz w:val="28"/>
          <w:szCs w:val="28"/>
          <w:shd w:val="clear" w:color="auto" w:fill="FFFFFF"/>
        </w:rPr>
        <w:tab/>
      </w:r>
      <w:r w:rsidRPr="00552B67">
        <w:rPr>
          <w:sz w:val="28"/>
          <w:szCs w:val="28"/>
          <w:shd w:val="clear" w:color="auto" w:fill="FFFFFF"/>
        </w:rPr>
        <w:tab/>
        <w:t>Trưởng ban</w:t>
      </w:r>
    </w:p>
    <w:p w:rsidR="00552B67" w:rsidRPr="00552B67" w:rsidRDefault="00552B67" w:rsidP="00552B67">
      <w:pPr>
        <w:spacing w:before="120" w:after="120"/>
        <w:ind w:firstLine="567"/>
        <w:jc w:val="both"/>
        <w:rPr>
          <w:sz w:val="28"/>
          <w:szCs w:val="28"/>
          <w:shd w:val="clear" w:color="auto" w:fill="FFFFFF"/>
        </w:rPr>
      </w:pPr>
      <w:r w:rsidRPr="00552B67">
        <w:rPr>
          <w:sz w:val="28"/>
          <w:szCs w:val="28"/>
          <w:shd w:val="clear" w:color="auto" w:fill="FFFFFF"/>
        </w:rPr>
        <w:t>2. Ông Lê Hồng Phong</w:t>
      </w:r>
      <w:r w:rsidRPr="00552B67">
        <w:rPr>
          <w:sz w:val="28"/>
          <w:szCs w:val="28"/>
          <w:shd w:val="clear" w:color="auto" w:fill="FFFFFF"/>
        </w:rPr>
        <w:tab/>
      </w:r>
      <w:r w:rsidRPr="00552B67">
        <w:rPr>
          <w:sz w:val="28"/>
          <w:szCs w:val="28"/>
          <w:shd w:val="clear" w:color="auto" w:fill="FFFFFF"/>
        </w:rPr>
        <w:tab/>
        <w:t>Phó hiệu trưởng</w:t>
      </w:r>
      <w:r w:rsidRPr="00552B67">
        <w:rPr>
          <w:sz w:val="28"/>
          <w:szCs w:val="28"/>
          <w:shd w:val="clear" w:color="auto" w:fill="FFFFFF"/>
        </w:rPr>
        <w:tab/>
      </w:r>
      <w:r w:rsidRPr="00552B67">
        <w:rPr>
          <w:sz w:val="28"/>
          <w:szCs w:val="28"/>
          <w:shd w:val="clear" w:color="auto" w:fill="FFFFFF"/>
        </w:rPr>
        <w:tab/>
        <w:t>Phó ban</w:t>
      </w:r>
    </w:p>
    <w:p w:rsidR="00552B67" w:rsidRDefault="00552B67" w:rsidP="00552B67">
      <w:pPr>
        <w:spacing w:before="120" w:after="120"/>
        <w:ind w:firstLine="567"/>
        <w:jc w:val="both"/>
        <w:rPr>
          <w:sz w:val="28"/>
          <w:szCs w:val="28"/>
          <w:shd w:val="clear" w:color="auto" w:fill="FFFFFF"/>
          <w:lang w:val="en-US"/>
        </w:rPr>
      </w:pPr>
      <w:r w:rsidRPr="00552B67">
        <w:rPr>
          <w:sz w:val="28"/>
          <w:szCs w:val="28"/>
          <w:shd w:val="clear" w:color="auto" w:fill="FFFFFF"/>
        </w:rPr>
        <w:t xml:space="preserve">3. Ông Ngố Đình Minh </w:t>
      </w:r>
      <w:r w:rsidRPr="00552B67">
        <w:rPr>
          <w:sz w:val="28"/>
          <w:szCs w:val="28"/>
          <w:shd w:val="clear" w:color="auto" w:fill="FFFFFF"/>
        </w:rPr>
        <w:tab/>
      </w:r>
      <w:r w:rsidRPr="00552B67">
        <w:rPr>
          <w:sz w:val="28"/>
          <w:szCs w:val="28"/>
          <w:shd w:val="clear" w:color="auto" w:fill="FFFFFF"/>
        </w:rPr>
        <w:tab/>
        <w:t>Phó hiệu trưởng</w:t>
      </w:r>
      <w:r w:rsidRPr="00552B67">
        <w:rPr>
          <w:sz w:val="28"/>
          <w:szCs w:val="28"/>
          <w:shd w:val="clear" w:color="auto" w:fill="FFFFFF"/>
        </w:rPr>
        <w:tab/>
      </w:r>
      <w:r w:rsidRPr="00552B67">
        <w:rPr>
          <w:sz w:val="28"/>
          <w:szCs w:val="28"/>
          <w:shd w:val="clear" w:color="auto" w:fill="FFFFFF"/>
        </w:rPr>
        <w:tab/>
        <w:t>Phó ban</w:t>
      </w:r>
    </w:p>
    <w:p w:rsidR="00552B67" w:rsidRPr="00552B67" w:rsidRDefault="00552B67" w:rsidP="00552B67">
      <w:pPr>
        <w:spacing w:before="120" w:after="120"/>
        <w:ind w:firstLine="567"/>
        <w:jc w:val="both"/>
        <w:rPr>
          <w:sz w:val="28"/>
          <w:szCs w:val="28"/>
          <w:shd w:val="clear" w:color="auto" w:fill="FFFFFF"/>
          <w:lang w:val="en-US"/>
        </w:rPr>
      </w:pPr>
      <w:r>
        <w:rPr>
          <w:sz w:val="28"/>
          <w:szCs w:val="28"/>
          <w:shd w:val="clear" w:color="auto" w:fill="FFFFFF"/>
          <w:lang w:val="en-US"/>
        </w:rPr>
        <w:t>4. Bà Nguyễn thị Khanh</w:t>
      </w:r>
      <w:r>
        <w:rPr>
          <w:sz w:val="28"/>
          <w:szCs w:val="28"/>
          <w:shd w:val="clear" w:color="auto" w:fill="FFFFFF"/>
          <w:lang w:val="en-US"/>
        </w:rPr>
        <w:tab/>
      </w:r>
      <w:r>
        <w:rPr>
          <w:sz w:val="28"/>
          <w:szCs w:val="28"/>
          <w:shd w:val="clear" w:color="auto" w:fill="FFFFFF"/>
          <w:lang w:val="en-US"/>
        </w:rPr>
        <w:tab/>
        <w:t>Nhân viên y tế</w:t>
      </w:r>
      <w:r>
        <w:rPr>
          <w:sz w:val="28"/>
          <w:szCs w:val="28"/>
          <w:shd w:val="clear" w:color="auto" w:fill="FFFFFF"/>
          <w:lang w:val="en-US"/>
        </w:rPr>
        <w:tab/>
      </w:r>
      <w:r>
        <w:rPr>
          <w:sz w:val="28"/>
          <w:szCs w:val="28"/>
          <w:shd w:val="clear" w:color="auto" w:fill="FFFFFF"/>
          <w:lang w:val="en-US"/>
        </w:rPr>
        <w:tab/>
        <w:t>Thành viên</w:t>
      </w:r>
    </w:p>
    <w:p w:rsidR="00552B67" w:rsidRDefault="00552B67" w:rsidP="00552B67">
      <w:pPr>
        <w:spacing w:before="120" w:after="120"/>
        <w:ind w:firstLine="567"/>
        <w:jc w:val="both"/>
        <w:rPr>
          <w:sz w:val="28"/>
          <w:szCs w:val="28"/>
          <w:shd w:val="clear" w:color="auto" w:fill="FFFFFF"/>
          <w:lang w:val="en-US"/>
        </w:rPr>
      </w:pPr>
      <w:r>
        <w:rPr>
          <w:sz w:val="28"/>
          <w:szCs w:val="28"/>
          <w:shd w:val="clear" w:color="auto" w:fill="FFFFFF"/>
          <w:lang w:val="en-US"/>
        </w:rPr>
        <w:t>5. Bào Nguyễn Thị Nữ Nhi</w:t>
      </w:r>
      <w:r>
        <w:rPr>
          <w:sz w:val="28"/>
          <w:szCs w:val="28"/>
          <w:shd w:val="clear" w:color="auto" w:fill="FFFFFF"/>
          <w:lang w:val="en-US"/>
        </w:rPr>
        <w:tab/>
      </w:r>
      <w:r w:rsidRPr="00552B67">
        <w:rPr>
          <w:sz w:val="28"/>
          <w:szCs w:val="28"/>
          <w:shd w:val="clear" w:color="auto" w:fill="FFFFFF"/>
        </w:rPr>
        <w:t>Chủ tịch công đoàn</w:t>
      </w:r>
      <w:r>
        <w:rPr>
          <w:sz w:val="28"/>
          <w:szCs w:val="28"/>
          <w:shd w:val="clear" w:color="auto" w:fill="FFFFFF"/>
          <w:lang w:val="en-US"/>
        </w:rPr>
        <w:tab/>
        <w:t>Thành viên</w:t>
      </w:r>
    </w:p>
    <w:p w:rsidR="00552B67" w:rsidRPr="00552B67" w:rsidRDefault="00552B67" w:rsidP="00552B67">
      <w:pPr>
        <w:spacing w:before="120" w:after="120"/>
        <w:ind w:firstLine="567"/>
        <w:jc w:val="both"/>
        <w:rPr>
          <w:sz w:val="28"/>
          <w:szCs w:val="28"/>
          <w:shd w:val="clear" w:color="auto" w:fill="FFFFFF"/>
          <w:lang w:val="en-US"/>
        </w:rPr>
      </w:pPr>
      <w:r>
        <w:rPr>
          <w:sz w:val="28"/>
          <w:szCs w:val="28"/>
          <w:shd w:val="clear" w:color="auto" w:fill="FFFFFF"/>
          <w:lang w:val="en-US"/>
        </w:rPr>
        <w:t>6. Ông Nguyễn Văn Hoàn</w:t>
      </w:r>
      <w:r>
        <w:rPr>
          <w:sz w:val="28"/>
          <w:szCs w:val="28"/>
          <w:shd w:val="clear" w:color="auto" w:fill="FFFFFF"/>
          <w:lang w:val="en-US"/>
        </w:rPr>
        <w:tab/>
      </w:r>
      <w:r>
        <w:rPr>
          <w:sz w:val="28"/>
          <w:szCs w:val="28"/>
          <w:shd w:val="clear" w:color="auto" w:fill="FFFFFF"/>
          <w:lang w:val="en-US"/>
        </w:rPr>
        <w:tab/>
        <w:t xml:space="preserve">Bí thư Đoàn trường </w:t>
      </w:r>
      <w:r>
        <w:rPr>
          <w:sz w:val="28"/>
          <w:szCs w:val="28"/>
          <w:shd w:val="clear" w:color="auto" w:fill="FFFFFF"/>
          <w:lang w:val="en-US"/>
        </w:rPr>
        <w:tab/>
        <w:t>Thành viên</w:t>
      </w:r>
    </w:p>
    <w:p w:rsidR="00552B67" w:rsidRPr="00552B67" w:rsidRDefault="00552B67" w:rsidP="00552B67">
      <w:pPr>
        <w:spacing w:before="120" w:after="120"/>
        <w:ind w:firstLine="567"/>
        <w:jc w:val="both"/>
        <w:rPr>
          <w:sz w:val="28"/>
          <w:szCs w:val="28"/>
          <w:shd w:val="clear" w:color="auto" w:fill="FFFFFF"/>
          <w:lang w:val="en-US"/>
        </w:rPr>
      </w:pPr>
      <w:r>
        <w:rPr>
          <w:sz w:val="28"/>
          <w:szCs w:val="28"/>
          <w:shd w:val="clear" w:color="auto" w:fill="FFFFFF"/>
          <w:lang w:val="en-US"/>
        </w:rPr>
        <w:t xml:space="preserve">7. Bà Hồ Thị Minh </w:t>
      </w:r>
      <w:r>
        <w:rPr>
          <w:sz w:val="28"/>
          <w:szCs w:val="28"/>
          <w:shd w:val="clear" w:color="auto" w:fill="FFFFFF"/>
          <w:lang w:val="en-US"/>
        </w:rPr>
        <w:tab/>
      </w:r>
      <w:r>
        <w:rPr>
          <w:sz w:val="28"/>
          <w:szCs w:val="28"/>
          <w:shd w:val="clear" w:color="auto" w:fill="FFFFFF"/>
          <w:lang w:val="en-US"/>
        </w:rPr>
        <w:tab/>
      </w:r>
      <w:r>
        <w:rPr>
          <w:sz w:val="28"/>
          <w:szCs w:val="28"/>
          <w:shd w:val="clear" w:color="auto" w:fill="FFFFFF"/>
          <w:lang w:val="en-US"/>
        </w:rPr>
        <w:tab/>
        <w:t xml:space="preserve">Tổ trưởng tổ văn phòng </w:t>
      </w:r>
      <w:r>
        <w:rPr>
          <w:sz w:val="28"/>
          <w:szCs w:val="28"/>
          <w:shd w:val="clear" w:color="auto" w:fill="FFFFFF"/>
          <w:lang w:val="en-US"/>
        </w:rPr>
        <w:tab/>
        <w:t>thành viên</w:t>
      </w:r>
    </w:p>
    <w:p w:rsidR="00552B67" w:rsidRPr="00552B67" w:rsidRDefault="00552B67" w:rsidP="00552B67">
      <w:pPr>
        <w:spacing w:before="120" w:after="120"/>
        <w:ind w:firstLine="567"/>
        <w:jc w:val="both"/>
        <w:rPr>
          <w:sz w:val="28"/>
          <w:szCs w:val="28"/>
          <w:shd w:val="clear" w:color="auto" w:fill="FFFFFF"/>
          <w:lang w:val="en-US"/>
        </w:rPr>
      </w:pPr>
      <w:r>
        <w:rPr>
          <w:sz w:val="28"/>
          <w:szCs w:val="28"/>
          <w:shd w:val="clear" w:color="auto" w:fill="FFFFFF"/>
          <w:lang w:val="en-US"/>
        </w:rPr>
        <w:t>8</w:t>
      </w:r>
      <w:r w:rsidRPr="00552B67">
        <w:rPr>
          <w:sz w:val="28"/>
          <w:szCs w:val="28"/>
          <w:shd w:val="clear" w:color="auto" w:fill="FFFFFF"/>
        </w:rPr>
        <w:t xml:space="preserve">. </w:t>
      </w:r>
      <w:r>
        <w:rPr>
          <w:sz w:val="28"/>
          <w:szCs w:val="28"/>
          <w:shd w:val="clear" w:color="auto" w:fill="FFFFFF"/>
          <w:lang w:val="en-US"/>
        </w:rPr>
        <w:t xml:space="preserve">Giáo viên chủ nhiệm của 18 lớp </w:t>
      </w:r>
      <w:r>
        <w:rPr>
          <w:sz w:val="28"/>
          <w:szCs w:val="28"/>
          <w:shd w:val="clear" w:color="auto" w:fill="FFFFFF"/>
          <w:lang w:val="en-US"/>
        </w:rPr>
        <w:tab/>
      </w:r>
      <w:r>
        <w:rPr>
          <w:sz w:val="28"/>
          <w:szCs w:val="28"/>
          <w:shd w:val="clear" w:color="auto" w:fill="FFFFFF"/>
          <w:lang w:val="en-US"/>
        </w:rPr>
        <w:tab/>
      </w:r>
      <w:r>
        <w:rPr>
          <w:sz w:val="28"/>
          <w:szCs w:val="28"/>
          <w:shd w:val="clear" w:color="auto" w:fill="FFFFFF"/>
          <w:lang w:val="en-US"/>
        </w:rPr>
        <w:tab/>
      </w:r>
      <w:r>
        <w:rPr>
          <w:sz w:val="28"/>
          <w:szCs w:val="28"/>
          <w:shd w:val="clear" w:color="auto" w:fill="FFFFFF"/>
          <w:lang w:val="en-US"/>
        </w:rPr>
        <w:tab/>
        <w:t>thành viên</w:t>
      </w:r>
    </w:p>
    <w:p w:rsidR="00552B67" w:rsidRPr="00552B67" w:rsidRDefault="00552B67" w:rsidP="00552B67">
      <w:pPr>
        <w:spacing w:before="120" w:after="120"/>
        <w:ind w:firstLine="567"/>
        <w:jc w:val="both"/>
        <w:rPr>
          <w:sz w:val="28"/>
          <w:szCs w:val="28"/>
          <w:shd w:val="clear" w:color="auto" w:fill="FFFFFF"/>
        </w:rPr>
      </w:pPr>
      <w:r>
        <w:rPr>
          <w:sz w:val="28"/>
          <w:szCs w:val="28"/>
          <w:lang w:val="en-US"/>
        </w:rPr>
        <w:t>9</w:t>
      </w:r>
      <w:r w:rsidRPr="00552B67">
        <w:rPr>
          <w:sz w:val="28"/>
          <w:szCs w:val="28"/>
        </w:rPr>
        <w:t>. Trưởng ban đại diện cha mẹ học sinh</w:t>
      </w:r>
      <w:r w:rsidRPr="00552B67">
        <w:rPr>
          <w:sz w:val="28"/>
          <w:szCs w:val="28"/>
        </w:rPr>
        <w:tab/>
        <w:t xml:space="preserve"> </w:t>
      </w:r>
      <w:r w:rsidRPr="00552B67">
        <w:rPr>
          <w:sz w:val="28"/>
          <w:szCs w:val="28"/>
        </w:rPr>
        <w:tab/>
      </w:r>
      <w:r w:rsidRPr="00552B67">
        <w:rPr>
          <w:sz w:val="28"/>
          <w:szCs w:val="28"/>
        </w:rPr>
        <w:tab/>
      </w:r>
      <w:r w:rsidRPr="00552B67">
        <w:rPr>
          <w:sz w:val="28"/>
          <w:szCs w:val="28"/>
        </w:rPr>
        <w:tab/>
        <w:t>Thành viên</w:t>
      </w:r>
    </w:p>
    <w:p w:rsidR="00552B67" w:rsidRPr="00552B67" w:rsidRDefault="00552B67" w:rsidP="00552B67">
      <w:pPr>
        <w:spacing w:before="120" w:after="120"/>
        <w:jc w:val="both"/>
        <w:rPr>
          <w:sz w:val="28"/>
          <w:szCs w:val="28"/>
          <w:shd w:val="clear" w:color="auto" w:fill="FFFFFF"/>
        </w:rPr>
      </w:pPr>
      <w:r w:rsidRPr="00C01920">
        <w:rPr>
          <w:rStyle w:val="Strong"/>
          <w:rFonts w:eastAsiaTheme="majorEastAsia"/>
          <w:shd w:val="clear" w:color="auto" w:fill="FFFFFF"/>
        </w:rPr>
        <w:t>Điều 2.</w:t>
      </w:r>
      <w:r w:rsidRPr="00C01920">
        <w:rPr>
          <w:rStyle w:val="apple-converted-space"/>
          <w:sz w:val="28"/>
          <w:szCs w:val="28"/>
          <w:shd w:val="clear" w:color="auto" w:fill="FFFFFF"/>
        </w:rPr>
        <w:t> </w:t>
      </w:r>
      <w:r w:rsidRPr="00552B67">
        <w:rPr>
          <w:sz w:val="28"/>
          <w:szCs w:val="28"/>
          <w:shd w:val="clear" w:color="auto" w:fill="FFFFFF"/>
        </w:rPr>
        <w:t>Ban Chỉ Đạo</w:t>
      </w:r>
      <w:r w:rsidRPr="00C01920">
        <w:rPr>
          <w:sz w:val="28"/>
          <w:szCs w:val="28"/>
          <w:shd w:val="clear" w:color="auto" w:fill="FFFFFF"/>
        </w:rPr>
        <w:t xml:space="preserve"> </w:t>
      </w:r>
      <w:r w:rsidR="00D6005C" w:rsidRPr="00D6005C">
        <w:rPr>
          <w:sz w:val="28"/>
          <w:szCs w:val="28"/>
          <w:shd w:val="clear" w:color="auto" w:fill="FFFFFF"/>
        </w:rPr>
        <w:t>có nhiệm vụ</w:t>
      </w:r>
      <w:r w:rsidRPr="00C01920">
        <w:rPr>
          <w:sz w:val="28"/>
          <w:szCs w:val="28"/>
          <w:shd w:val="clear" w:color="auto" w:fill="FFFFFF"/>
        </w:rPr>
        <w:t>:</w:t>
      </w:r>
    </w:p>
    <w:p w:rsidR="00552B67" w:rsidRPr="00D6005C" w:rsidRDefault="00D6005C" w:rsidP="00D6005C">
      <w:pPr>
        <w:pStyle w:val="ListParagraph"/>
        <w:numPr>
          <w:ilvl w:val="0"/>
          <w:numId w:val="1"/>
        </w:numPr>
        <w:shd w:val="clear" w:color="auto" w:fill="FFFFFF"/>
        <w:ind w:left="0" w:firstLine="567"/>
        <w:jc w:val="both"/>
        <w:textAlignment w:val="baseline"/>
        <w:rPr>
          <w:rFonts w:ascii="Times New Roman" w:hAnsi="Times New Roman" w:cs="Times New Roman"/>
          <w:color w:val="000000"/>
          <w:sz w:val="28"/>
          <w:szCs w:val="28"/>
          <w:lang w:val="vi-VN"/>
        </w:rPr>
      </w:pPr>
      <w:r w:rsidRPr="00D6005C">
        <w:rPr>
          <w:rFonts w:ascii="Times New Roman" w:hAnsi="Times New Roman" w:cs="Times New Roman"/>
          <w:color w:val="000000"/>
          <w:sz w:val="28"/>
          <w:szCs w:val="28"/>
          <w:lang w:val="vi-VN"/>
        </w:rPr>
        <w:t xml:space="preserve">Xây </w:t>
      </w:r>
      <w:r w:rsidR="00552B67" w:rsidRPr="00D6005C">
        <w:rPr>
          <w:rFonts w:ascii="Times New Roman" w:hAnsi="Times New Roman" w:cs="Times New Roman"/>
          <w:color w:val="000000"/>
          <w:sz w:val="28"/>
          <w:szCs w:val="28"/>
          <w:lang w:val="vi-VN"/>
        </w:rPr>
        <w:t xml:space="preserve">dựng và triển khai thực hiện có hiệu quả các nhiệm vụ, giải pháp phòng, chống dịch bệnh viêm đường hô hấp cấp do chủng mới của vi rút Corona gây ra </w:t>
      </w:r>
      <w:r w:rsidRPr="00D6005C">
        <w:rPr>
          <w:rFonts w:ascii="Times New Roman" w:hAnsi="Times New Roman" w:cs="Times New Roman"/>
          <w:color w:val="000000"/>
          <w:sz w:val="28"/>
          <w:szCs w:val="28"/>
          <w:lang w:val="vi-VN"/>
        </w:rPr>
        <w:t>tại đơn vị</w:t>
      </w:r>
      <w:r w:rsidR="00552B67" w:rsidRPr="00D6005C">
        <w:rPr>
          <w:rFonts w:ascii="Times New Roman" w:hAnsi="Times New Roman" w:cs="Times New Roman"/>
          <w:color w:val="000000"/>
          <w:sz w:val="28"/>
          <w:szCs w:val="28"/>
          <w:lang w:val="vi-VN"/>
        </w:rPr>
        <w:t xml:space="preserve">. Hướng dẫn, đôn đốc, kiểm tra và đánh giá hiệu quả hoạt động của </w:t>
      </w:r>
      <w:r w:rsidRPr="00D6005C">
        <w:rPr>
          <w:rFonts w:ascii="Times New Roman" w:hAnsi="Times New Roman" w:cs="Times New Roman"/>
          <w:color w:val="000000"/>
          <w:sz w:val="28"/>
          <w:szCs w:val="28"/>
          <w:lang w:val="vi-VN"/>
        </w:rPr>
        <w:t>bộ phận</w:t>
      </w:r>
      <w:r w:rsidR="00552B67" w:rsidRPr="00D6005C">
        <w:rPr>
          <w:rFonts w:ascii="Times New Roman" w:hAnsi="Times New Roman" w:cs="Times New Roman"/>
          <w:color w:val="000000"/>
          <w:sz w:val="28"/>
          <w:szCs w:val="28"/>
          <w:lang w:val="vi-VN"/>
        </w:rPr>
        <w:t xml:space="preserve"> trong việc triển khai thực hiện các chỉ đạo của </w:t>
      </w:r>
      <w:r w:rsidRPr="00D6005C">
        <w:rPr>
          <w:rFonts w:ascii="Times New Roman" w:hAnsi="Times New Roman" w:cs="Times New Roman"/>
          <w:color w:val="000000"/>
          <w:sz w:val="28"/>
          <w:szCs w:val="28"/>
          <w:lang w:val="vi-VN"/>
        </w:rPr>
        <w:t xml:space="preserve">cấp trên </w:t>
      </w:r>
      <w:r w:rsidR="00552B67" w:rsidRPr="00D6005C">
        <w:rPr>
          <w:rFonts w:ascii="Times New Roman" w:hAnsi="Times New Roman" w:cs="Times New Roman"/>
          <w:color w:val="000000"/>
          <w:sz w:val="28"/>
          <w:szCs w:val="28"/>
          <w:lang w:val="vi-VN"/>
        </w:rPr>
        <w:t>về công tác phòng, chống dịch bệnh.</w:t>
      </w:r>
    </w:p>
    <w:p w:rsidR="00552B67" w:rsidRPr="00D6005C" w:rsidRDefault="00552B67" w:rsidP="00552B67">
      <w:pPr>
        <w:shd w:val="clear" w:color="auto" w:fill="FFFFFF"/>
        <w:ind w:firstLine="567"/>
        <w:jc w:val="both"/>
        <w:textAlignment w:val="baseline"/>
        <w:rPr>
          <w:color w:val="000000"/>
          <w:sz w:val="28"/>
          <w:szCs w:val="28"/>
        </w:rPr>
      </w:pPr>
      <w:r w:rsidRPr="00D6005C">
        <w:rPr>
          <w:color w:val="000000"/>
          <w:sz w:val="28"/>
          <w:szCs w:val="28"/>
        </w:rPr>
        <w:lastRenderedPageBreak/>
        <w:t xml:space="preserve">Tổ chức chỉ đạo, phối hợp các ngành, đoàn thể và hướng dẫn việc lồng ghép, phối hợp các hoạt động và nguồn lực phòng, chống dịch bệnh truyền nhiễm theo yêu cầu chung. Thực hiện chế độ báo cáo theo quy </w:t>
      </w:r>
      <w:r w:rsidR="00D6005C" w:rsidRPr="00D6005C">
        <w:rPr>
          <w:color w:val="000000"/>
          <w:sz w:val="28"/>
          <w:szCs w:val="28"/>
        </w:rPr>
        <w:t>định của Sở giáo dục và Đạo tạo.</w:t>
      </w:r>
    </w:p>
    <w:p w:rsidR="00552B67" w:rsidRPr="00D6005C" w:rsidRDefault="00552B67" w:rsidP="00552B67">
      <w:pPr>
        <w:shd w:val="clear" w:color="auto" w:fill="FFFFFF"/>
        <w:ind w:firstLine="567"/>
        <w:jc w:val="both"/>
        <w:textAlignment w:val="baseline"/>
        <w:rPr>
          <w:color w:val="000000"/>
          <w:sz w:val="28"/>
          <w:szCs w:val="28"/>
        </w:rPr>
      </w:pPr>
      <w:r w:rsidRPr="00D6005C">
        <w:rPr>
          <w:color w:val="000000"/>
          <w:sz w:val="28"/>
          <w:szCs w:val="28"/>
        </w:rPr>
        <w:t xml:space="preserve">Tham mưu </w:t>
      </w:r>
      <w:r w:rsidR="00D6005C" w:rsidRPr="00D6005C">
        <w:rPr>
          <w:color w:val="000000"/>
          <w:sz w:val="28"/>
          <w:szCs w:val="28"/>
        </w:rPr>
        <w:t>nhà trường</w:t>
      </w:r>
      <w:r w:rsidRPr="00D6005C">
        <w:rPr>
          <w:color w:val="000000"/>
          <w:sz w:val="28"/>
          <w:szCs w:val="28"/>
        </w:rPr>
        <w:t xml:space="preserve"> chuẩn bị đầy đủ kinh phí để mua sắm trang thiết bị, đủ thuốc, vật tư tiêu hao, trang bị phòng hộ và công cụ hỗ trợ khác phục vụ cho công tác phòng chống dịch bệnh truyền nhiễm </w:t>
      </w:r>
      <w:r w:rsidR="00D6005C" w:rsidRPr="00D6005C">
        <w:rPr>
          <w:color w:val="000000"/>
          <w:sz w:val="28"/>
          <w:szCs w:val="28"/>
        </w:rPr>
        <w:t>trong nhà trường</w:t>
      </w:r>
      <w:r w:rsidRPr="00D6005C">
        <w:rPr>
          <w:color w:val="000000"/>
          <w:sz w:val="28"/>
          <w:szCs w:val="28"/>
        </w:rPr>
        <w:t>.</w:t>
      </w:r>
    </w:p>
    <w:p w:rsidR="00552B67" w:rsidRPr="00552B67" w:rsidRDefault="00552B67" w:rsidP="00552B67">
      <w:pPr>
        <w:spacing w:before="120" w:after="120"/>
        <w:ind w:firstLine="567"/>
        <w:jc w:val="both"/>
        <w:rPr>
          <w:sz w:val="28"/>
          <w:szCs w:val="28"/>
          <w:shd w:val="clear" w:color="auto" w:fill="FFFFFF"/>
        </w:rPr>
      </w:pPr>
      <w:r w:rsidRPr="00552B67">
        <w:rPr>
          <w:sz w:val="28"/>
          <w:szCs w:val="28"/>
          <w:shd w:val="clear" w:color="auto" w:fill="FFFFFF"/>
        </w:rPr>
        <w:t>Phân công lịch trực</w:t>
      </w:r>
      <w:r>
        <w:rPr>
          <w:sz w:val="28"/>
          <w:szCs w:val="28"/>
          <w:shd w:val="clear" w:color="auto" w:fill="FFFFFF"/>
        </w:rPr>
        <w:t>; thiết lập</w:t>
      </w:r>
      <w:r w:rsidRPr="00C01920">
        <w:rPr>
          <w:sz w:val="28"/>
          <w:szCs w:val="28"/>
          <w:shd w:val="clear" w:color="auto" w:fill="FFFFFF"/>
        </w:rPr>
        <w:t xml:space="preserve"> lưu trữ hồ sơ</w:t>
      </w:r>
      <w:r w:rsidRPr="00552B67">
        <w:rPr>
          <w:sz w:val="28"/>
          <w:szCs w:val="28"/>
          <w:shd w:val="clear" w:color="auto" w:fill="FFFFFF"/>
        </w:rPr>
        <w:t xml:space="preserve"> theo quy định</w:t>
      </w:r>
      <w:r w:rsidRPr="00C01920">
        <w:rPr>
          <w:sz w:val="28"/>
          <w:szCs w:val="28"/>
          <w:shd w:val="clear" w:color="auto" w:fill="FFFFFF"/>
        </w:rPr>
        <w:t>.</w:t>
      </w:r>
    </w:p>
    <w:p w:rsidR="00552B67" w:rsidRPr="00A17096" w:rsidRDefault="00552B67" w:rsidP="00552B67">
      <w:pPr>
        <w:spacing w:before="120" w:after="120"/>
        <w:jc w:val="both"/>
        <w:rPr>
          <w:sz w:val="28"/>
          <w:szCs w:val="28"/>
          <w:shd w:val="clear" w:color="auto" w:fill="FFFFFF"/>
        </w:rPr>
      </w:pPr>
      <w:r w:rsidRPr="00C01920">
        <w:rPr>
          <w:rStyle w:val="Strong"/>
          <w:rFonts w:eastAsiaTheme="majorEastAsia"/>
          <w:shd w:val="clear" w:color="auto" w:fill="FFFFFF"/>
        </w:rPr>
        <w:t>Điều 3.</w:t>
      </w:r>
      <w:r w:rsidRPr="00C01920">
        <w:rPr>
          <w:rStyle w:val="apple-converted-space"/>
          <w:sz w:val="28"/>
          <w:szCs w:val="28"/>
          <w:shd w:val="clear" w:color="auto" w:fill="FFFFFF"/>
        </w:rPr>
        <w:t> </w:t>
      </w:r>
      <w:r w:rsidRPr="00A17096">
        <w:rPr>
          <w:rStyle w:val="apple-converted-space"/>
          <w:sz w:val="28"/>
          <w:szCs w:val="28"/>
          <w:shd w:val="clear" w:color="auto" w:fill="FFFFFF"/>
        </w:rPr>
        <w:t>Bộ phận kế toán</w:t>
      </w:r>
      <w:r w:rsidR="00D6005C" w:rsidRPr="00D6005C">
        <w:rPr>
          <w:rStyle w:val="apple-converted-space"/>
          <w:sz w:val="28"/>
          <w:szCs w:val="28"/>
          <w:shd w:val="clear" w:color="auto" w:fill="FFFFFF"/>
        </w:rPr>
        <w:t>,</w:t>
      </w:r>
      <w:r w:rsidRPr="00A17096">
        <w:rPr>
          <w:rStyle w:val="apple-converted-space"/>
          <w:sz w:val="28"/>
          <w:szCs w:val="28"/>
          <w:shd w:val="clear" w:color="auto" w:fill="FFFFFF"/>
        </w:rPr>
        <w:t xml:space="preserve"> văn phòng, </w:t>
      </w:r>
      <w:r w:rsidRPr="00A53A68">
        <w:rPr>
          <w:rStyle w:val="apple-converted-space"/>
          <w:sz w:val="28"/>
          <w:szCs w:val="28"/>
          <w:shd w:val="clear" w:color="auto" w:fill="FFFFFF"/>
        </w:rPr>
        <w:t>bộ phận</w:t>
      </w:r>
      <w:r>
        <w:rPr>
          <w:sz w:val="28"/>
          <w:szCs w:val="28"/>
          <w:shd w:val="clear" w:color="auto" w:fill="FFFFFF"/>
        </w:rPr>
        <w:t xml:space="preserve"> chuyên môn</w:t>
      </w:r>
      <w:r w:rsidRPr="00A17096">
        <w:rPr>
          <w:sz w:val="28"/>
          <w:szCs w:val="28"/>
          <w:shd w:val="clear" w:color="auto" w:fill="FFFFFF"/>
        </w:rPr>
        <w:t xml:space="preserve">, các bộ phận đoàn thể </w:t>
      </w:r>
      <w:r w:rsidRPr="00C01920">
        <w:rPr>
          <w:sz w:val="28"/>
          <w:szCs w:val="28"/>
          <w:shd w:val="clear" w:color="auto" w:fill="FFFFFF"/>
        </w:rPr>
        <w:t xml:space="preserve">và các </w:t>
      </w:r>
      <w:r w:rsidRPr="00A17096">
        <w:rPr>
          <w:sz w:val="28"/>
          <w:szCs w:val="28"/>
          <w:shd w:val="clear" w:color="auto" w:fill="FFFFFF"/>
        </w:rPr>
        <w:t>ông(bà)</w:t>
      </w:r>
      <w:r w:rsidRPr="00C01920">
        <w:rPr>
          <w:sz w:val="28"/>
          <w:szCs w:val="28"/>
          <w:shd w:val="clear" w:color="auto" w:fill="FFFFFF"/>
        </w:rPr>
        <w:t xml:space="preserve"> có tên tại điều 1 </w:t>
      </w:r>
      <w:r w:rsidRPr="00A17096">
        <w:rPr>
          <w:sz w:val="28"/>
          <w:szCs w:val="28"/>
          <w:shd w:val="clear" w:color="auto" w:fill="FFFFFF"/>
        </w:rPr>
        <w:t>căn cứ quyết định thi hành</w:t>
      </w:r>
      <w:r>
        <w:rPr>
          <w:sz w:val="28"/>
          <w:szCs w:val="28"/>
          <w:shd w:val="clear" w:color="auto" w:fill="FFFFFF"/>
        </w:rPr>
        <w:t>.</w:t>
      </w:r>
    </w:p>
    <w:p w:rsidR="00552B67" w:rsidRPr="00A17096" w:rsidRDefault="00552B67" w:rsidP="00552B67">
      <w:pPr>
        <w:spacing w:before="120" w:after="240"/>
        <w:jc w:val="both"/>
        <w:rPr>
          <w:sz w:val="28"/>
          <w:szCs w:val="28"/>
          <w:shd w:val="clear" w:color="auto" w:fill="FFFFFF"/>
        </w:rPr>
      </w:pPr>
      <w:r w:rsidRPr="00A17096">
        <w:rPr>
          <w:sz w:val="28"/>
          <w:szCs w:val="28"/>
          <w:shd w:val="clear" w:color="auto" w:fill="FFFFFF"/>
        </w:rPr>
        <w:tab/>
      </w:r>
      <w:r w:rsidRPr="00C01920">
        <w:rPr>
          <w:sz w:val="28"/>
          <w:szCs w:val="28"/>
          <w:shd w:val="clear" w:color="auto" w:fill="FFFFFF"/>
        </w:rPr>
        <w:t xml:space="preserve">Quyết định có hiệu </w:t>
      </w:r>
      <w:r w:rsidRPr="00A17096">
        <w:rPr>
          <w:sz w:val="28"/>
          <w:szCs w:val="28"/>
          <w:shd w:val="clear" w:color="auto" w:fill="FFFFFF"/>
        </w:rPr>
        <w:t xml:space="preserve">lực kể </w:t>
      </w:r>
      <w:r w:rsidRPr="00C01920">
        <w:rPr>
          <w:sz w:val="28"/>
          <w:szCs w:val="28"/>
          <w:shd w:val="clear" w:color="auto" w:fill="FFFFFF"/>
        </w:rPr>
        <w:t xml:space="preserve">từ ngày </w:t>
      </w:r>
      <w:r w:rsidRPr="00A17096">
        <w:rPr>
          <w:sz w:val="28"/>
          <w:szCs w:val="28"/>
          <w:shd w:val="clear" w:color="auto" w:fill="FFFFFF"/>
        </w:rPr>
        <w:t>ký</w:t>
      </w:r>
      <w:r w:rsidRPr="00C01920">
        <w:rPr>
          <w:sz w:val="28"/>
          <w:szCs w:val="28"/>
          <w:shd w:val="clear" w:color="auto" w:fill="FFFFFF"/>
        </w:rPr>
        <w:t>./.</w:t>
      </w:r>
    </w:p>
    <w:tbl>
      <w:tblPr>
        <w:tblW w:w="0" w:type="auto"/>
        <w:shd w:val="clear" w:color="auto" w:fill="FFFFFF"/>
        <w:tblCellMar>
          <w:left w:w="0" w:type="dxa"/>
          <w:right w:w="0" w:type="dxa"/>
        </w:tblCellMar>
        <w:tblLook w:val="0000"/>
      </w:tblPr>
      <w:tblGrid>
        <w:gridCol w:w="4521"/>
        <w:gridCol w:w="4549"/>
      </w:tblGrid>
      <w:tr w:rsidR="00552B67" w:rsidRPr="00C01920" w:rsidTr="00CB55A8">
        <w:tc>
          <w:tcPr>
            <w:tcW w:w="4521" w:type="dxa"/>
            <w:shd w:val="clear" w:color="auto" w:fill="FFFFFF"/>
            <w:vAlign w:val="center"/>
          </w:tcPr>
          <w:p w:rsidR="00552B67" w:rsidRPr="00A17096" w:rsidRDefault="00552B67" w:rsidP="00CB55A8">
            <w:pPr>
              <w:spacing w:line="279" w:lineRule="atLeast"/>
              <w:jc w:val="both"/>
            </w:pPr>
            <w:r w:rsidRPr="00A17096">
              <w:rPr>
                <w:rStyle w:val="Emphasis"/>
                <w:rFonts w:eastAsiaTheme="majorEastAsia"/>
                <w:b/>
                <w:bCs/>
              </w:rPr>
              <w:t>Nơi nhận:</w:t>
            </w:r>
          </w:p>
        </w:tc>
        <w:tc>
          <w:tcPr>
            <w:tcW w:w="4549" w:type="dxa"/>
            <w:shd w:val="clear" w:color="auto" w:fill="FFFFFF"/>
            <w:vAlign w:val="center"/>
          </w:tcPr>
          <w:p w:rsidR="00552B67" w:rsidRPr="00C01920" w:rsidRDefault="00552B67" w:rsidP="00CB55A8">
            <w:pPr>
              <w:spacing w:line="279" w:lineRule="atLeast"/>
              <w:jc w:val="center"/>
              <w:rPr>
                <w:sz w:val="28"/>
                <w:szCs w:val="28"/>
              </w:rPr>
            </w:pPr>
            <w:r w:rsidRPr="00C01920">
              <w:rPr>
                <w:rStyle w:val="Strong"/>
                <w:rFonts w:eastAsiaTheme="majorEastAsia"/>
              </w:rPr>
              <w:t>HIỆU TRƯỞNG</w:t>
            </w:r>
          </w:p>
        </w:tc>
      </w:tr>
      <w:tr w:rsidR="00552B67" w:rsidRPr="00C01920" w:rsidTr="00CB55A8">
        <w:tc>
          <w:tcPr>
            <w:tcW w:w="4521" w:type="dxa"/>
            <w:shd w:val="clear" w:color="auto" w:fill="FFFFFF"/>
            <w:vAlign w:val="center"/>
          </w:tcPr>
          <w:p w:rsidR="00552B67" w:rsidRPr="00A17096" w:rsidRDefault="00552B67" w:rsidP="00CB55A8">
            <w:pPr>
              <w:spacing w:line="279" w:lineRule="atLeast"/>
              <w:jc w:val="both"/>
              <w:rPr>
                <w:sz w:val="22"/>
                <w:szCs w:val="22"/>
              </w:rPr>
            </w:pPr>
            <w:r w:rsidRPr="00A17096">
              <w:rPr>
                <w:sz w:val="22"/>
                <w:szCs w:val="22"/>
              </w:rPr>
              <w:t>- Như điều 3;</w:t>
            </w:r>
          </w:p>
        </w:tc>
        <w:tc>
          <w:tcPr>
            <w:tcW w:w="4549" w:type="dxa"/>
            <w:shd w:val="clear" w:color="auto" w:fill="FFFFFF"/>
            <w:vAlign w:val="center"/>
          </w:tcPr>
          <w:p w:rsidR="00552B67" w:rsidRPr="00C01920" w:rsidRDefault="00552B67" w:rsidP="00CB55A8">
            <w:pPr>
              <w:spacing w:line="279" w:lineRule="atLeast"/>
              <w:jc w:val="both"/>
              <w:rPr>
                <w:sz w:val="28"/>
                <w:szCs w:val="28"/>
              </w:rPr>
            </w:pPr>
            <w:r w:rsidRPr="00C01920">
              <w:rPr>
                <w:sz w:val="28"/>
                <w:szCs w:val="28"/>
              </w:rPr>
              <w:t> </w:t>
            </w:r>
          </w:p>
        </w:tc>
      </w:tr>
      <w:tr w:rsidR="00552B67" w:rsidRPr="00C01920" w:rsidTr="00CB55A8">
        <w:tc>
          <w:tcPr>
            <w:tcW w:w="4521" w:type="dxa"/>
            <w:shd w:val="clear" w:color="auto" w:fill="FFFFFF"/>
            <w:vAlign w:val="center"/>
          </w:tcPr>
          <w:p w:rsidR="00552B67" w:rsidRPr="00A17096" w:rsidRDefault="00552B67" w:rsidP="00CB55A8">
            <w:pPr>
              <w:spacing w:line="279" w:lineRule="atLeast"/>
              <w:jc w:val="both"/>
              <w:rPr>
                <w:sz w:val="22"/>
                <w:szCs w:val="22"/>
              </w:rPr>
            </w:pPr>
            <w:r>
              <w:rPr>
                <w:sz w:val="22"/>
                <w:szCs w:val="22"/>
              </w:rPr>
              <w:t xml:space="preserve">- </w:t>
            </w:r>
            <w:r>
              <w:rPr>
                <w:sz w:val="22"/>
                <w:szCs w:val="22"/>
                <w:lang w:val="en-US"/>
              </w:rPr>
              <w:t>Đăng Website</w:t>
            </w:r>
            <w:r w:rsidRPr="00A17096">
              <w:rPr>
                <w:sz w:val="22"/>
                <w:szCs w:val="22"/>
              </w:rPr>
              <w:t>;</w:t>
            </w:r>
          </w:p>
        </w:tc>
        <w:tc>
          <w:tcPr>
            <w:tcW w:w="4549" w:type="dxa"/>
            <w:shd w:val="clear" w:color="auto" w:fill="FFFFFF"/>
            <w:vAlign w:val="center"/>
          </w:tcPr>
          <w:p w:rsidR="00552B67" w:rsidRPr="00C01920" w:rsidRDefault="00552B67" w:rsidP="00CB55A8">
            <w:pPr>
              <w:spacing w:line="279" w:lineRule="atLeast"/>
              <w:jc w:val="both"/>
              <w:rPr>
                <w:sz w:val="28"/>
                <w:szCs w:val="28"/>
              </w:rPr>
            </w:pPr>
            <w:r w:rsidRPr="00C01920">
              <w:rPr>
                <w:sz w:val="28"/>
                <w:szCs w:val="28"/>
              </w:rPr>
              <w:t> </w:t>
            </w:r>
          </w:p>
        </w:tc>
      </w:tr>
      <w:tr w:rsidR="00552B67" w:rsidRPr="00C01920" w:rsidTr="00CB55A8">
        <w:tc>
          <w:tcPr>
            <w:tcW w:w="4521" w:type="dxa"/>
            <w:shd w:val="clear" w:color="auto" w:fill="FFFFFF"/>
            <w:vAlign w:val="center"/>
          </w:tcPr>
          <w:p w:rsidR="00552B67" w:rsidRPr="00A17096" w:rsidRDefault="00552B67" w:rsidP="00CB55A8">
            <w:pPr>
              <w:spacing w:line="279" w:lineRule="atLeast"/>
              <w:jc w:val="both"/>
              <w:rPr>
                <w:sz w:val="22"/>
                <w:szCs w:val="22"/>
              </w:rPr>
            </w:pPr>
            <w:r>
              <w:rPr>
                <w:sz w:val="22"/>
                <w:szCs w:val="22"/>
              </w:rPr>
              <w:t>- Lưu</w:t>
            </w:r>
            <w:r w:rsidRPr="00A17096">
              <w:rPr>
                <w:sz w:val="22"/>
                <w:szCs w:val="22"/>
              </w:rPr>
              <w:t xml:space="preserve"> VT.</w:t>
            </w:r>
          </w:p>
        </w:tc>
        <w:tc>
          <w:tcPr>
            <w:tcW w:w="4549" w:type="dxa"/>
            <w:shd w:val="clear" w:color="auto" w:fill="FFFFFF"/>
            <w:vAlign w:val="center"/>
          </w:tcPr>
          <w:p w:rsidR="00552B67" w:rsidRPr="00C01920" w:rsidRDefault="00552B67" w:rsidP="00CB55A8">
            <w:pPr>
              <w:spacing w:line="279" w:lineRule="atLeast"/>
              <w:jc w:val="both"/>
              <w:rPr>
                <w:sz w:val="28"/>
                <w:szCs w:val="28"/>
              </w:rPr>
            </w:pPr>
            <w:r w:rsidRPr="00C01920">
              <w:rPr>
                <w:sz w:val="28"/>
                <w:szCs w:val="28"/>
              </w:rPr>
              <w:t> </w:t>
            </w:r>
          </w:p>
        </w:tc>
      </w:tr>
      <w:tr w:rsidR="00552B67" w:rsidRPr="00C01920" w:rsidTr="00CB55A8">
        <w:tc>
          <w:tcPr>
            <w:tcW w:w="4521" w:type="dxa"/>
            <w:shd w:val="clear" w:color="auto" w:fill="FFFFFF"/>
            <w:vAlign w:val="center"/>
          </w:tcPr>
          <w:p w:rsidR="00552B67" w:rsidRPr="00C01920" w:rsidRDefault="00552B67" w:rsidP="00CB55A8">
            <w:pPr>
              <w:spacing w:line="279" w:lineRule="atLeast"/>
              <w:jc w:val="both"/>
              <w:rPr>
                <w:sz w:val="28"/>
                <w:szCs w:val="28"/>
              </w:rPr>
            </w:pPr>
            <w:r w:rsidRPr="00C01920">
              <w:rPr>
                <w:sz w:val="28"/>
                <w:szCs w:val="28"/>
              </w:rPr>
              <w:t> </w:t>
            </w:r>
          </w:p>
        </w:tc>
        <w:tc>
          <w:tcPr>
            <w:tcW w:w="4549" w:type="dxa"/>
            <w:shd w:val="clear" w:color="auto" w:fill="FFFFFF"/>
            <w:vAlign w:val="center"/>
          </w:tcPr>
          <w:p w:rsidR="00552B67" w:rsidRPr="00C01920" w:rsidRDefault="00552B67" w:rsidP="00CB55A8">
            <w:pPr>
              <w:spacing w:line="279" w:lineRule="atLeast"/>
              <w:jc w:val="both"/>
              <w:rPr>
                <w:sz w:val="28"/>
                <w:szCs w:val="28"/>
              </w:rPr>
            </w:pPr>
          </w:p>
        </w:tc>
      </w:tr>
    </w:tbl>
    <w:p w:rsidR="00552B67" w:rsidRPr="00C01920" w:rsidRDefault="00552B67" w:rsidP="00552B67">
      <w:pPr>
        <w:jc w:val="both"/>
        <w:rPr>
          <w:sz w:val="28"/>
          <w:szCs w:val="28"/>
          <w:lang w:val="en-US"/>
        </w:rPr>
      </w:pPr>
    </w:p>
    <w:p w:rsidR="00552B67" w:rsidRPr="00C01920" w:rsidRDefault="00552B67" w:rsidP="00552B67">
      <w:pPr>
        <w:jc w:val="both"/>
        <w:rPr>
          <w:sz w:val="28"/>
          <w:szCs w:val="28"/>
          <w:lang w:val="en-US"/>
        </w:rPr>
      </w:pPr>
    </w:p>
    <w:p w:rsidR="00552B67" w:rsidRPr="00C01920" w:rsidRDefault="00552B67" w:rsidP="00552B67">
      <w:pPr>
        <w:jc w:val="both"/>
        <w:rPr>
          <w:sz w:val="28"/>
          <w:szCs w:val="28"/>
          <w:lang w:val="en-US"/>
        </w:rPr>
      </w:pPr>
    </w:p>
    <w:p w:rsidR="00552B67" w:rsidRPr="00C01920" w:rsidRDefault="00552B67" w:rsidP="00552B67">
      <w:pPr>
        <w:jc w:val="both"/>
        <w:rPr>
          <w:sz w:val="28"/>
          <w:szCs w:val="28"/>
          <w:lang w:val="en-US"/>
        </w:rPr>
      </w:pPr>
    </w:p>
    <w:p w:rsidR="00552B67" w:rsidRPr="00C01920" w:rsidRDefault="00552B67" w:rsidP="00552B67">
      <w:pPr>
        <w:jc w:val="both"/>
        <w:rPr>
          <w:sz w:val="28"/>
          <w:szCs w:val="28"/>
          <w:lang w:val="en-US"/>
        </w:rPr>
      </w:pPr>
    </w:p>
    <w:p w:rsidR="00552B67" w:rsidRPr="00C01920" w:rsidRDefault="00552B67" w:rsidP="00552B67">
      <w:pPr>
        <w:jc w:val="both"/>
        <w:rPr>
          <w:sz w:val="28"/>
          <w:szCs w:val="28"/>
          <w:lang w:val="en-US"/>
        </w:rPr>
      </w:pPr>
    </w:p>
    <w:p w:rsidR="00552B67" w:rsidRPr="00C01920" w:rsidRDefault="00552B67" w:rsidP="00552B67">
      <w:pPr>
        <w:jc w:val="both"/>
        <w:rPr>
          <w:sz w:val="28"/>
          <w:szCs w:val="28"/>
          <w:lang w:val="en-US"/>
        </w:rPr>
      </w:pPr>
    </w:p>
    <w:p w:rsidR="00552B67" w:rsidRDefault="00552B67" w:rsidP="00552B67">
      <w:pPr>
        <w:jc w:val="both"/>
        <w:rPr>
          <w:sz w:val="28"/>
          <w:szCs w:val="28"/>
          <w:lang w:val="en-US"/>
        </w:rPr>
      </w:pPr>
    </w:p>
    <w:p w:rsidR="00552B67" w:rsidRDefault="00552B67" w:rsidP="00552B67">
      <w:pPr>
        <w:jc w:val="both"/>
        <w:rPr>
          <w:sz w:val="28"/>
          <w:szCs w:val="28"/>
          <w:lang w:val="en-US"/>
        </w:rPr>
      </w:pPr>
    </w:p>
    <w:p w:rsidR="00552B67" w:rsidRDefault="00552B67" w:rsidP="00552B67">
      <w:pPr>
        <w:jc w:val="both"/>
        <w:rPr>
          <w:sz w:val="28"/>
          <w:szCs w:val="28"/>
          <w:lang w:val="en-US"/>
        </w:rPr>
      </w:pPr>
    </w:p>
    <w:p w:rsidR="00552B67" w:rsidRPr="00C01920" w:rsidRDefault="00552B67" w:rsidP="00552B67">
      <w:pPr>
        <w:jc w:val="both"/>
        <w:rPr>
          <w:sz w:val="28"/>
          <w:szCs w:val="28"/>
          <w:lang w:val="en-US"/>
        </w:rPr>
      </w:pPr>
    </w:p>
    <w:p w:rsidR="00552B67" w:rsidRDefault="00552B67" w:rsidP="00552B67">
      <w:pPr>
        <w:jc w:val="both"/>
        <w:rPr>
          <w:sz w:val="28"/>
          <w:szCs w:val="28"/>
          <w:lang w:val="en-US"/>
        </w:rPr>
      </w:pPr>
    </w:p>
    <w:p w:rsidR="00552B67" w:rsidRDefault="00552B67" w:rsidP="00552B67">
      <w:pPr>
        <w:jc w:val="both"/>
        <w:rPr>
          <w:sz w:val="28"/>
          <w:szCs w:val="28"/>
          <w:lang w:val="en-US"/>
        </w:rPr>
      </w:pPr>
    </w:p>
    <w:p w:rsidR="00552B67" w:rsidRDefault="00552B67" w:rsidP="00552B67">
      <w:pPr>
        <w:jc w:val="both"/>
        <w:rPr>
          <w:sz w:val="28"/>
          <w:szCs w:val="28"/>
          <w:lang w:val="en-US"/>
        </w:rPr>
      </w:pPr>
    </w:p>
    <w:p w:rsidR="000C48D1" w:rsidRDefault="000C48D1"/>
    <w:sectPr w:rsidR="000C48D1" w:rsidSect="009B6433">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22522"/>
    <w:multiLevelType w:val="hybridMultilevel"/>
    <w:tmpl w:val="C032DDD6"/>
    <w:lvl w:ilvl="0" w:tplc="656EC23A">
      <w:start w:val="9"/>
      <w:numFmt w:val="bullet"/>
      <w:lvlText w:val="-"/>
      <w:lvlJc w:val="left"/>
      <w:pPr>
        <w:ind w:left="927" w:hanging="360"/>
      </w:pPr>
      <w:rPr>
        <w:rFonts w:ascii="Helvetica" w:eastAsia="Times New Roman" w:hAnsi="Helvetica" w:cs="Helvetica"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rsids>
    <w:rsidRoot w:val="00552B67"/>
    <w:rsid w:val="000C48D1"/>
    <w:rsid w:val="001477DA"/>
    <w:rsid w:val="00552B67"/>
    <w:rsid w:val="0066759D"/>
    <w:rsid w:val="00893E5C"/>
    <w:rsid w:val="008B3F38"/>
    <w:rsid w:val="009341CC"/>
    <w:rsid w:val="00B42F2B"/>
    <w:rsid w:val="00BA144A"/>
    <w:rsid w:val="00D6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67"/>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BA14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BA144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144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A14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A144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BA144A"/>
    <w:rPr>
      <w:b/>
      <w:bCs/>
    </w:rPr>
  </w:style>
  <w:style w:type="character" w:styleId="Emphasis">
    <w:name w:val="Emphasis"/>
    <w:basedOn w:val="DefaultParagraphFont"/>
    <w:qFormat/>
    <w:rsid w:val="00BA144A"/>
    <w:rPr>
      <w:i/>
      <w:iCs/>
    </w:rPr>
  </w:style>
  <w:style w:type="paragraph" w:styleId="NoSpacing">
    <w:name w:val="No Spacing"/>
    <w:uiPriority w:val="1"/>
    <w:qFormat/>
    <w:rsid w:val="00BA144A"/>
    <w:pPr>
      <w:spacing w:after="0" w:line="240" w:lineRule="auto"/>
    </w:pPr>
  </w:style>
  <w:style w:type="paragraph" w:styleId="ListParagraph">
    <w:name w:val="List Paragraph"/>
    <w:basedOn w:val="Normal"/>
    <w:uiPriority w:val="34"/>
    <w:qFormat/>
    <w:rsid w:val="00BA144A"/>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Quote">
    <w:name w:val="Quote"/>
    <w:basedOn w:val="Normal"/>
    <w:next w:val="Normal"/>
    <w:link w:val="QuoteChar"/>
    <w:uiPriority w:val="29"/>
    <w:qFormat/>
    <w:rsid w:val="00BA144A"/>
    <w:pPr>
      <w:spacing w:after="200" w:line="276" w:lineRule="auto"/>
    </w:pPr>
    <w:rPr>
      <w:rFonts w:asciiTheme="minorHAnsi" w:eastAsiaTheme="minorHAnsi" w:hAnsiTheme="minorHAnsi" w:cstheme="minorBidi"/>
      <w:i/>
      <w:iCs/>
      <w:color w:val="000000" w:themeColor="text1"/>
      <w:sz w:val="22"/>
      <w:szCs w:val="22"/>
      <w:lang w:val="en-US" w:eastAsia="en-US"/>
    </w:rPr>
  </w:style>
  <w:style w:type="character" w:customStyle="1" w:styleId="QuoteChar">
    <w:name w:val="Quote Char"/>
    <w:basedOn w:val="DefaultParagraphFont"/>
    <w:link w:val="Quote"/>
    <w:uiPriority w:val="29"/>
    <w:rsid w:val="00BA144A"/>
    <w:rPr>
      <w:i/>
      <w:iCs/>
      <w:color w:val="000000" w:themeColor="text1"/>
    </w:rPr>
  </w:style>
  <w:style w:type="character" w:styleId="BookTitle">
    <w:name w:val="Book Title"/>
    <w:basedOn w:val="DefaultParagraphFont"/>
    <w:uiPriority w:val="33"/>
    <w:qFormat/>
    <w:rsid w:val="00BA144A"/>
    <w:rPr>
      <w:b/>
      <w:bCs/>
      <w:smallCaps/>
      <w:spacing w:val="5"/>
    </w:rPr>
  </w:style>
  <w:style w:type="character" w:customStyle="1" w:styleId="apple-converted-space">
    <w:name w:val="apple-converted-space"/>
    <w:basedOn w:val="DefaultParagraphFont"/>
    <w:rsid w:val="00552B67"/>
  </w:style>
  <w:style w:type="paragraph" w:styleId="NormalWeb">
    <w:name w:val="Normal (Web)"/>
    <w:basedOn w:val="Normal"/>
    <w:uiPriority w:val="99"/>
    <w:unhideWhenUsed/>
    <w:rsid w:val="00552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49252391">
      <w:bodyDiv w:val="1"/>
      <w:marLeft w:val="0"/>
      <w:marRight w:val="0"/>
      <w:marTop w:val="0"/>
      <w:marBottom w:val="0"/>
      <w:divBdr>
        <w:top w:val="none" w:sz="0" w:space="0" w:color="auto"/>
        <w:left w:val="none" w:sz="0" w:space="0" w:color="auto"/>
        <w:bottom w:val="none" w:sz="0" w:space="0" w:color="auto"/>
        <w:right w:val="none" w:sz="0" w:space="0" w:color="auto"/>
      </w:divBdr>
      <w:divsChild>
        <w:div w:id="1087733505">
          <w:marLeft w:val="0"/>
          <w:marRight w:val="0"/>
          <w:marTop w:val="0"/>
          <w:marBottom w:val="120"/>
          <w:divBdr>
            <w:top w:val="none" w:sz="0" w:space="0" w:color="auto"/>
            <w:left w:val="none" w:sz="0" w:space="0" w:color="auto"/>
            <w:bottom w:val="none" w:sz="0" w:space="0" w:color="auto"/>
            <w:right w:val="none" w:sz="0" w:space="0" w:color="auto"/>
          </w:divBdr>
        </w:div>
        <w:div w:id="1726758109">
          <w:marLeft w:val="0"/>
          <w:marRight w:val="0"/>
          <w:marTop w:val="0"/>
          <w:marBottom w:val="120"/>
          <w:divBdr>
            <w:top w:val="none" w:sz="0" w:space="0" w:color="auto"/>
            <w:left w:val="none" w:sz="0" w:space="0" w:color="auto"/>
            <w:bottom w:val="none" w:sz="0" w:space="0" w:color="auto"/>
            <w:right w:val="none" w:sz="0" w:space="0" w:color="auto"/>
          </w:divBdr>
        </w:div>
        <w:div w:id="228808385">
          <w:marLeft w:val="0"/>
          <w:marRight w:val="0"/>
          <w:marTop w:val="0"/>
          <w:marBottom w:val="120"/>
          <w:divBdr>
            <w:top w:val="none" w:sz="0" w:space="0" w:color="auto"/>
            <w:left w:val="none" w:sz="0" w:space="0" w:color="auto"/>
            <w:bottom w:val="none" w:sz="0" w:space="0" w:color="auto"/>
            <w:right w:val="none" w:sz="0" w:space="0" w:color="auto"/>
          </w:divBdr>
        </w:div>
        <w:div w:id="150211330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Phat</dc:creator>
  <cp:lastModifiedBy>Tan Phat</cp:lastModifiedBy>
  <cp:revision>1</cp:revision>
  <cp:lastPrinted>2020-02-05T06:30:00Z</cp:lastPrinted>
  <dcterms:created xsi:type="dcterms:W3CDTF">2020-02-05T04:50:00Z</dcterms:created>
  <dcterms:modified xsi:type="dcterms:W3CDTF">2020-02-05T09:08:00Z</dcterms:modified>
</cp:coreProperties>
</file>